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eastAsia" w:asci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1</w:t>
      </w:r>
    </w:p>
    <w:p>
      <w:pPr>
        <w:shd w:val="clear" w:color="auto" w:fill="FFFFFF"/>
        <w:snapToGrid w:val="0"/>
        <w:jc w:val="center"/>
        <w:rPr>
          <w:rFonts w:ascii="方正小标宋简体" w:hAnsi="仿宋_GB2312" w:eastAsia="方正小标宋简体" w:cs="仿宋_GB2312"/>
          <w:spacing w:val="-10"/>
          <w:sz w:val="40"/>
          <w:szCs w:val="40"/>
        </w:rPr>
      </w:pPr>
      <w:r>
        <w:rPr>
          <w:rFonts w:hint="eastAsia" w:ascii="方正小标宋简体" w:hAnsi="仿宋_GB2312" w:eastAsia="方正小标宋简体" w:cs="仿宋_GB2312"/>
          <w:spacing w:val="-10"/>
          <w:sz w:val="40"/>
          <w:szCs w:val="40"/>
        </w:rPr>
        <w:t>2024年河南省信息技术与课程融合优质课申报表</w:t>
      </w:r>
    </w:p>
    <w:tbl>
      <w:tblPr>
        <w:tblStyle w:val="7"/>
        <w:tblW w:w="9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325"/>
        <w:gridCol w:w="855"/>
        <w:gridCol w:w="1125"/>
        <w:gridCol w:w="1035"/>
        <w:gridCol w:w="1215"/>
        <w:gridCol w:w="87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课例</w:t>
            </w:r>
          </w:p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1"/>
                <w:sz w:val="28"/>
                <w:szCs w:val="28"/>
              </w:rPr>
              <w:t>请勿使用《 》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学科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授课教师</w:t>
            </w:r>
          </w:p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37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</w:t>
            </w:r>
          </w:p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名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</w:t>
            </w: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3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</w:t>
            </w:r>
          </w:p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名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3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 w:cs="Arial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 w:cs="Arial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Ansi="宋体" w:cs="Arial"/>
                <w:sz w:val="28"/>
                <w:szCs w:val="28"/>
              </w:rPr>
            </w:pP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Ansi="宋体" w:cs="Arial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Ansi="宋体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0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课例简介及信息技术融合创新特点</w:t>
            </w:r>
          </w:p>
        </w:tc>
        <w:tc>
          <w:tcPr>
            <w:tcW w:w="79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（200字以内）</w:t>
            </w:r>
          </w:p>
          <w:p>
            <w:pPr>
              <w:adjustRightInd w:val="0"/>
              <w:snapToGrid w:val="0"/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著作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权及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共享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声明</w:t>
            </w:r>
          </w:p>
        </w:tc>
        <w:tc>
          <w:tcPr>
            <w:tcW w:w="79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我（们）在此申明所报送课例是我（们）原创构思并制 作，不涉及他人的著作权。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共享说明：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是否同意“组委会”将作品制作成集锦出版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ab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□否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是否同意“组委会”将作品推荐给河南省教育资源公共服务平台（https://www.hner.cn/）  □是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ab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□否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是否同意“组委会”将作品在开封教育体育网（公共资源平台）、教育电视台、开封教育体育局官方微信公众号或“学习强国”等平台分享                □是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ab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□否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作者签名：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ab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ab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ab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ab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ab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ab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月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ab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单位推荐</w:t>
            </w:r>
          </w:p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意  见 </w:t>
            </w:r>
          </w:p>
        </w:tc>
        <w:tc>
          <w:tcPr>
            <w:tcW w:w="79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</w:t>
            </w:r>
          </w:p>
          <w:p>
            <w:pPr>
              <w:adjustRightInd w:val="0"/>
              <w:snapToGrid w:val="0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760" w:firstLineChars="17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(盖章)</w:t>
            </w:r>
          </w:p>
          <w:p>
            <w:pPr>
              <w:adjustRightInd w:val="0"/>
              <w:snapToGrid w:val="0"/>
              <w:ind w:firstLine="4760" w:firstLineChars="1700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760" w:firstLineChars="170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县(区)</w:t>
            </w:r>
            <w:r>
              <w:rPr>
                <w:rFonts w:hint="eastAsia"/>
                <w:sz w:val="28"/>
                <w:szCs w:val="28"/>
              </w:rPr>
              <w:t>推荐意见</w:t>
            </w:r>
          </w:p>
        </w:tc>
        <w:tc>
          <w:tcPr>
            <w:tcW w:w="79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tabs>
                <w:tab w:val="left" w:pos="630"/>
              </w:tabs>
              <w:adjustRightInd w:val="0"/>
              <w:snapToGrid w:val="0"/>
              <w:ind w:firstLine="4230" w:firstLineChars="1511"/>
              <w:rPr>
                <w:rFonts w:hint="eastAsia"/>
                <w:sz w:val="28"/>
                <w:szCs w:val="28"/>
              </w:rPr>
            </w:pPr>
          </w:p>
          <w:p>
            <w:pPr>
              <w:tabs>
                <w:tab w:val="left" w:pos="630"/>
              </w:tabs>
              <w:adjustRightInd w:val="0"/>
              <w:snapToGrid w:val="0"/>
              <w:ind w:firstLine="4230" w:firstLineChars="1511"/>
              <w:rPr>
                <w:rFonts w:hint="eastAsia"/>
                <w:sz w:val="28"/>
                <w:szCs w:val="28"/>
              </w:rPr>
            </w:pPr>
          </w:p>
          <w:p>
            <w:pPr>
              <w:tabs>
                <w:tab w:val="left" w:pos="630"/>
              </w:tabs>
              <w:adjustRightInd w:val="0"/>
              <w:snapToGrid w:val="0"/>
              <w:ind w:firstLine="4230" w:firstLineChars="1511"/>
              <w:rPr>
                <w:rFonts w:hint="eastAsia"/>
                <w:sz w:val="28"/>
                <w:szCs w:val="28"/>
              </w:rPr>
            </w:pPr>
          </w:p>
          <w:p>
            <w:pPr>
              <w:tabs>
                <w:tab w:val="left" w:pos="630"/>
              </w:tabs>
              <w:adjustRightInd w:val="0"/>
              <w:snapToGrid w:val="0"/>
              <w:ind w:firstLine="4230" w:firstLineChars="1511"/>
              <w:rPr>
                <w:rFonts w:hint="eastAsia"/>
                <w:sz w:val="28"/>
                <w:szCs w:val="28"/>
              </w:rPr>
            </w:pPr>
          </w:p>
          <w:p>
            <w:pPr>
              <w:tabs>
                <w:tab w:val="left" w:pos="630"/>
              </w:tabs>
              <w:adjustRightInd w:val="0"/>
              <w:snapToGrid w:val="0"/>
              <w:ind w:firstLine="4230" w:firstLineChars="1511"/>
              <w:rPr>
                <w:rFonts w:hint="eastAsia"/>
                <w:sz w:val="28"/>
                <w:szCs w:val="28"/>
              </w:rPr>
            </w:pPr>
          </w:p>
          <w:p>
            <w:pPr>
              <w:tabs>
                <w:tab w:val="left" w:pos="630"/>
              </w:tabs>
              <w:adjustRightInd w:val="0"/>
              <w:snapToGrid w:val="0"/>
              <w:ind w:firstLine="4230" w:firstLineChars="1511"/>
              <w:rPr>
                <w:rFonts w:hint="eastAsia"/>
                <w:sz w:val="28"/>
                <w:szCs w:val="28"/>
              </w:rPr>
            </w:pPr>
          </w:p>
          <w:p>
            <w:pPr>
              <w:tabs>
                <w:tab w:val="left" w:pos="630"/>
              </w:tabs>
              <w:adjustRightInd w:val="0"/>
              <w:snapToGrid w:val="0"/>
              <w:ind w:firstLine="4790" w:firstLineChars="1711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(盖章)</w:t>
            </w:r>
          </w:p>
          <w:p>
            <w:pPr>
              <w:tabs>
                <w:tab w:val="left" w:pos="630"/>
              </w:tabs>
              <w:adjustRightInd w:val="0"/>
              <w:snapToGrid w:val="0"/>
              <w:ind w:firstLine="4790" w:firstLineChars="1711"/>
              <w:rPr>
                <w:rFonts w:hint="eastAsia"/>
                <w:sz w:val="28"/>
                <w:szCs w:val="28"/>
              </w:rPr>
            </w:pPr>
          </w:p>
          <w:p>
            <w:pPr>
              <w:tabs>
                <w:tab w:val="left" w:pos="630"/>
              </w:tabs>
              <w:adjustRightInd w:val="0"/>
              <w:snapToGrid w:val="0"/>
              <w:ind w:firstLine="4790" w:firstLineChars="1711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snapToGrid w:val="0"/>
        <w:rPr>
          <w:rFonts w:ascii="楷体_GB2312" w:hAnsi="仿宋" w:eastAsia="楷体_GB2312" w:cs="仿宋"/>
          <w:color w:val="000000"/>
          <w:kern w:val="0"/>
          <w:sz w:val="28"/>
          <w:szCs w:val="28"/>
        </w:rPr>
      </w:pPr>
      <w:r>
        <w:rPr>
          <w:rFonts w:hint="eastAsia" w:ascii="楷体_GB2312" w:hAnsi="仿宋" w:eastAsia="楷体_GB2312" w:cs="仿宋"/>
          <w:color w:val="000000"/>
          <w:kern w:val="0"/>
          <w:sz w:val="28"/>
          <w:szCs w:val="28"/>
        </w:rPr>
        <w:t>注：纸质申报表由报送单位存档备查。</w:t>
      </w:r>
    </w:p>
    <w:p>
      <w:pPr>
        <w:jc w:val="left"/>
        <w:outlineLvl w:val="0"/>
        <w:rPr>
          <w:rFonts w:hint="eastAsia" w:ascii="黑体" w:eastAsia="黑体"/>
          <w:color w:val="000000"/>
          <w:sz w:val="32"/>
          <w:szCs w:val="32"/>
        </w:rPr>
      </w:pPr>
    </w:p>
    <w:p>
      <w:pPr>
        <w:jc w:val="left"/>
        <w:outlineLvl w:val="0"/>
        <w:rPr>
          <w:rFonts w:hint="eastAsia" w:ascii="黑体" w:eastAsia="黑体"/>
          <w:color w:val="000000"/>
          <w:sz w:val="32"/>
          <w:szCs w:val="32"/>
        </w:rPr>
      </w:pPr>
    </w:p>
    <w:p>
      <w:pPr>
        <w:jc w:val="left"/>
        <w:outlineLvl w:val="0"/>
        <w:rPr>
          <w:rFonts w:hint="eastAsia" w:ascii="黑体" w:eastAsia="黑体"/>
          <w:color w:val="000000"/>
          <w:sz w:val="32"/>
          <w:szCs w:val="32"/>
        </w:rPr>
      </w:pPr>
    </w:p>
    <w:p>
      <w:pPr>
        <w:jc w:val="left"/>
        <w:outlineLvl w:val="0"/>
        <w:rPr>
          <w:rFonts w:hint="eastAsia" w:ascii="黑体" w:eastAsia="黑体"/>
          <w:color w:val="000000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2</w:t>
      </w:r>
    </w:p>
    <w:p>
      <w:pPr>
        <w:snapToGrid w:val="0"/>
        <w:jc w:val="left"/>
        <w:outlineLvl w:val="0"/>
        <w:rPr>
          <w:rFonts w:ascii="黑体" w:eastAsia="黑体"/>
          <w:color w:val="000000"/>
          <w:sz w:val="32"/>
          <w:szCs w:val="32"/>
        </w:rPr>
      </w:pPr>
    </w:p>
    <w:p>
      <w:pPr>
        <w:shd w:val="clear" w:color="auto" w:fill="FFFFFF"/>
        <w:snapToGrid w:val="0"/>
        <w:jc w:val="center"/>
        <w:rPr>
          <w:rFonts w:ascii="方正小标宋简体" w:hAnsi="仿宋_GB2312" w:eastAsia="方正小标宋简体" w:cs="仿宋_GB2312"/>
          <w:spacing w:val="-10"/>
          <w:sz w:val="40"/>
          <w:szCs w:val="40"/>
        </w:rPr>
      </w:pPr>
      <w:r>
        <w:rPr>
          <w:rFonts w:hint="eastAsia" w:ascii="方正小标宋简体" w:hAnsi="仿宋_GB2312" w:eastAsia="方正小标宋简体" w:cs="仿宋_GB2312"/>
          <w:spacing w:val="-10"/>
          <w:sz w:val="40"/>
          <w:szCs w:val="40"/>
        </w:rPr>
        <w:t>2024年河南省信息技术与课程融合优质课汇总表</w:t>
      </w:r>
    </w:p>
    <w:p>
      <w:pPr>
        <w:snapToGrid w:val="0"/>
        <w:jc w:val="center"/>
        <w:outlineLvl w:val="0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楷体_GB2312" w:hAnsi="仿宋" w:eastAsia="楷体_GB2312" w:cs="宋体"/>
          <w:color w:val="000000"/>
          <w:kern w:val="0"/>
          <w:sz w:val="28"/>
          <w:szCs w:val="28"/>
        </w:rPr>
        <w:t>报送单位：（盖章）</w:t>
      </w:r>
      <w:r>
        <w:rPr>
          <w:rFonts w:hint="eastAsia" w:ascii="楷体_GB2312" w:hAnsi="仿宋" w:eastAsia="楷体_GB2312" w:cs="宋体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楷体_GB2312" w:hAnsi="仿宋" w:eastAsia="楷体_GB2312" w:cs="宋体"/>
          <w:color w:val="000000"/>
          <w:kern w:val="0"/>
          <w:sz w:val="28"/>
          <w:szCs w:val="28"/>
        </w:rPr>
        <w:t xml:space="preserve">报送人：     </w:t>
      </w:r>
      <w:r>
        <w:rPr>
          <w:rFonts w:hint="eastAsia" w:ascii="楷体_GB2312" w:hAnsi="仿宋" w:eastAsia="楷体_GB2312" w:cs="宋体"/>
          <w:color w:val="000000"/>
          <w:kern w:val="0"/>
          <w:sz w:val="28"/>
          <w:szCs w:val="28"/>
          <w:lang w:val="en-US" w:eastAsia="zh-CN"/>
        </w:rPr>
        <w:t>联系方式</w:t>
      </w:r>
      <w:r>
        <w:rPr>
          <w:rFonts w:hint="eastAsia" w:ascii="楷体_GB2312" w:hAnsi="仿宋" w:eastAsia="楷体_GB2312" w:cs="宋体"/>
          <w:color w:val="000000"/>
          <w:kern w:val="0"/>
          <w:sz w:val="28"/>
          <w:szCs w:val="28"/>
        </w:rPr>
        <w:t>：      年  月  日</w:t>
      </w:r>
    </w:p>
    <w:tbl>
      <w:tblPr>
        <w:tblStyle w:val="8"/>
        <w:tblW w:w="96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494"/>
        <w:gridCol w:w="2250"/>
        <w:gridCol w:w="1327"/>
        <w:gridCol w:w="1060"/>
        <w:gridCol w:w="1119"/>
        <w:gridCol w:w="750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top"/>
              <w:rPr>
                <w:rFonts w:ascii="黑体" w:hAnsi="黑体" w:eastAsia="黑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9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top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bidi="ar"/>
              </w:rPr>
              <w:t>作品编号</w:t>
            </w:r>
          </w:p>
        </w:tc>
        <w:tc>
          <w:tcPr>
            <w:tcW w:w="225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top"/>
              <w:rPr>
                <w:rFonts w:ascii="黑体" w:hAnsi="黑体" w:eastAsia="黑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bidi="ar"/>
              </w:rPr>
              <w:t>作品名称</w:t>
            </w:r>
          </w:p>
        </w:tc>
        <w:tc>
          <w:tcPr>
            <w:tcW w:w="132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top"/>
              <w:rPr>
                <w:rFonts w:ascii="黑体" w:hAnsi="黑体" w:eastAsia="黑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bidi="ar"/>
              </w:rPr>
              <w:t>教师姓名</w:t>
            </w:r>
          </w:p>
        </w:tc>
        <w:tc>
          <w:tcPr>
            <w:tcW w:w="106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top"/>
              <w:rPr>
                <w:rFonts w:ascii="黑体" w:hAnsi="黑体" w:eastAsia="黑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bidi="ar"/>
              </w:rPr>
              <w:t>职称</w:t>
            </w:r>
          </w:p>
        </w:tc>
        <w:tc>
          <w:tcPr>
            <w:tcW w:w="111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top"/>
              <w:rPr>
                <w:rFonts w:ascii="黑体" w:hAnsi="黑体" w:eastAsia="黑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75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top"/>
              <w:rPr>
                <w:rFonts w:ascii="黑体" w:hAnsi="黑体" w:eastAsia="黑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bidi="ar"/>
              </w:rPr>
              <w:t>学科</w:t>
            </w:r>
          </w:p>
        </w:tc>
        <w:tc>
          <w:tcPr>
            <w:tcW w:w="93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top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</w:tr>
    </w:tbl>
    <w:p>
      <w:pPr>
        <w:snapToGrid w:val="0"/>
        <w:rPr>
          <w:rFonts w:hint="eastAsia" w:ascii="楷体_GB2312" w:hAnsi="仿宋" w:eastAsia="楷体_GB2312" w:cs="仿宋"/>
          <w:color w:val="000000"/>
          <w:kern w:val="0"/>
          <w:sz w:val="24"/>
          <w:szCs w:val="24"/>
        </w:rPr>
      </w:pPr>
    </w:p>
    <w:p>
      <w:pPr>
        <w:snapToGrid w:val="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注：作品上报完成之后可从平台导出此表。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文件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名称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备注为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：“单位全称</w:t>
      </w:r>
      <w:r>
        <w:rPr>
          <w:rFonts w:hint="eastAsia" w:eastAsia="仿宋_GB2312" w:cs="Times New Roman"/>
          <w:sz w:val="28"/>
          <w:szCs w:val="28"/>
          <w:lang w:eastAsia="zh-CN"/>
        </w:rPr>
        <w:t>2024年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信息技术与课程融合优质课申报作品汇总表”。</w:t>
      </w:r>
    </w:p>
    <w:p>
      <w:pPr>
        <w:jc w:val="left"/>
        <w:outlineLvl w:val="0"/>
        <w:rPr>
          <w:rFonts w:hint="eastAsia" w:ascii="黑体" w:eastAsia="黑体"/>
          <w:color w:val="000000"/>
          <w:sz w:val="32"/>
          <w:szCs w:val="32"/>
        </w:rPr>
      </w:pPr>
    </w:p>
    <w:p>
      <w:pPr>
        <w:jc w:val="left"/>
        <w:outlineLvl w:val="0"/>
        <w:rPr>
          <w:rFonts w:hint="eastAsia" w:ascii="黑体" w:eastAsia="黑体"/>
          <w:color w:val="000000"/>
          <w:sz w:val="32"/>
          <w:szCs w:val="32"/>
        </w:rPr>
      </w:pPr>
    </w:p>
    <w:p>
      <w:pPr>
        <w:jc w:val="left"/>
        <w:outlineLvl w:val="0"/>
        <w:rPr>
          <w:rFonts w:hint="eastAsia" w:asci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4</w:t>
      </w:r>
    </w:p>
    <w:p>
      <w:pPr>
        <w:snapToGrid w:val="0"/>
        <w:jc w:val="center"/>
        <w:outlineLvl w:val="0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河南省信息技术与课程融合优质课</w:t>
      </w:r>
    </w:p>
    <w:p>
      <w:pPr>
        <w:snapToGrid w:val="0"/>
        <w:jc w:val="center"/>
        <w:outlineLvl w:val="0"/>
        <w:rPr>
          <w:rFonts w:ascii="仿宋" w:hAnsi="仿宋" w:eastAsia="仿宋"/>
          <w:b/>
          <w:bCs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申报作品评价指标</w:t>
      </w:r>
    </w:p>
    <w:tbl>
      <w:tblPr>
        <w:tblStyle w:val="8"/>
        <w:tblW w:w="50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293"/>
        <w:gridCol w:w="6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39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eastAsia" w:ascii="黑体" w:hAnsi="黑体" w:eastAsia="黑体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sz w:val="28"/>
                <w:szCs w:val="28"/>
              </w:rPr>
              <w:t>一级</w:t>
            </w:r>
          </w:p>
          <w:p>
            <w:pPr>
              <w:adjustRightInd w:val="0"/>
              <w:snapToGrid w:val="0"/>
              <w:jc w:val="center"/>
              <w:outlineLvl w:val="0"/>
              <w:rPr>
                <w:rFonts w:hint="eastAsia" w:ascii="黑体" w:hAnsi="黑体" w:eastAsia="黑体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732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eastAsia" w:ascii="黑体" w:hAnsi="黑体" w:eastAsia="黑体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sz w:val="28"/>
                <w:szCs w:val="28"/>
              </w:rPr>
              <w:t>二级</w:t>
            </w:r>
          </w:p>
          <w:p>
            <w:pPr>
              <w:adjustRightInd w:val="0"/>
              <w:snapToGrid w:val="0"/>
              <w:jc w:val="center"/>
              <w:outlineLvl w:val="0"/>
              <w:rPr>
                <w:rFonts w:hint="eastAsia" w:ascii="黑体" w:hAnsi="黑体" w:eastAsia="黑体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3528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eastAsia" w:ascii="黑体" w:hAnsi="黑体" w:eastAsia="黑体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sz w:val="28"/>
                <w:szCs w:val="28"/>
              </w:rPr>
              <w:t>三级指标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39" w:type="pct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教学设计（</w:t>
            </w:r>
            <w:r>
              <w:rPr>
                <w:rFonts w:hint="eastAsia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0）</w:t>
            </w:r>
          </w:p>
        </w:tc>
        <w:tc>
          <w:tcPr>
            <w:tcW w:w="732" w:type="pct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教学目标（10）</w:t>
            </w:r>
          </w:p>
        </w:tc>
        <w:tc>
          <w:tcPr>
            <w:tcW w:w="3528" w:type="pct"/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outlineLvl w:val="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符合课标要求，体现学科特点（2）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39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2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28" w:type="pct"/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outlineLvl w:val="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面向全体学生，切合学生实际（2）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39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2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28" w:type="pct"/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outlineLvl w:val="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目标明确具体，表述准确科学（3）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39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2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28" w:type="pct"/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outlineLvl w:val="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明确重点难点，渗透核心素养（3）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39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2" w:type="pct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教学内容（10）</w:t>
            </w:r>
          </w:p>
        </w:tc>
        <w:tc>
          <w:tcPr>
            <w:tcW w:w="3528" w:type="pct"/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outlineLvl w:val="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教学容量适当，教学重点突出（4）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39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2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28" w:type="pct"/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outlineLvl w:val="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内容难易适度，联系学生实际（4）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39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2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28" w:type="pct"/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outlineLvl w:val="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拓展延伸适宜，融入学科前沿（2）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39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2" w:type="pct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教学方法（</w:t>
            </w:r>
            <w:r>
              <w:rPr>
                <w:rFonts w:hint="eastAsia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3528" w:type="pct"/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outlineLvl w:val="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基于问题教学，注重启发思考（2）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39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2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28" w:type="pct"/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outlineLvl w:val="0"/>
              <w:rPr>
                <w:rFonts w:hint="eastAsia" w:ascii="Times New Roman" w:hAnsi="Times New Roman" w:eastAsia="仿宋_GB2312" w:cs="Times New Roman"/>
                <w:color w:val="000000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恰当运用自主、合作、探究等方式，体现学生主体地位（3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39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2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28" w:type="pct"/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outlineLvl w:val="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追求高效教学方法，教学方法运用灵活（2）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39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2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28" w:type="pct"/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outlineLvl w:val="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注重过程评价，检测反馈及时（3）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39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2" w:type="pct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教学过程（20）</w:t>
            </w:r>
          </w:p>
        </w:tc>
        <w:tc>
          <w:tcPr>
            <w:tcW w:w="3528" w:type="pct"/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outlineLvl w:val="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教学思路清晰，紧扣教学目标（5）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39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2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28" w:type="pct"/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outlineLvl w:val="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既能面向全面，又能注重差异（5）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39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2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28" w:type="pct"/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outlineLvl w:val="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创设课堂情境，师生互动融洽（5）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39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2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28" w:type="pct"/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outlineLvl w:val="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时间分配合理，课堂结构合理（5）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39" w:type="pct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教学效果（10）</w:t>
            </w:r>
          </w:p>
        </w:tc>
        <w:tc>
          <w:tcPr>
            <w:tcW w:w="732" w:type="pct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教学效果（10）</w:t>
            </w:r>
          </w:p>
        </w:tc>
        <w:tc>
          <w:tcPr>
            <w:tcW w:w="3528" w:type="pct"/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outlineLvl w:val="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设计风格独特，达到教学目标（4）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39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2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28" w:type="pct"/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outlineLvl w:val="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服从学生能力，培养学生兴趣（3）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39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2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28" w:type="pct"/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outlineLvl w:val="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学生积极主动，参与体验过程（3）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39" w:type="pct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技术运用（</w:t>
            </w:r>
            <w:r>
              <w:rPr>
                <w:rFonts w:hint="eastAsia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0）</w:t>
            </w:r>
          </w:p>
        </w:tc>
        <w:tc>
          <w:tcPr>
            <w:tcW w:w="732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技术操作</w:t>
            </w:r>
          </w:p>
        </w:tc>
        <w:tc>
          <w:tcPr>
            <w:tcW w:w="3528" w:type="pct"/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outlineLvl w:val="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教学设备、网络运用操作熟练（4）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39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2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技术融合</w:t>
            </w:r>
          </w:p>
        </w:tc>
        <w:tc>
          <w:tcPr>
            <w:tcW w:w="3528" w:type="pct"/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outlineLvl w:val="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运用信息技术有效解决教学重点难点问题（20）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39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2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课件</w:t>
            </w:r>
          </w:p>
        </w:tc>
        <w:tc>
          <w:tcPr>
            <w:tcW w:w="3528" w:type="pct"/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outlineLvl w:val="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结构完整、重点要点突出、简单美观、逻辑清晰（6）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39" w:type="pct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教师素养（10）</w:t>
            </w:r>
          </w:p>
        </w:tc>
        <w:tc>
          <w:tcPr>
            <w:tcW w:w="732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教态</w:t>
            </w:r>
          </w:p>
        </w:tc>
        <w:tc>
          <w:tcPr>
            <w:tcW w:w="3528" w:type="pct"/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outlineLvl w:val="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教态亲切自然，上课精神饱满（3）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39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2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语言</w:t>
            </w:r>
          </w:p>
        </w:tc>
        <w:tc>
          <w:tcPr>
            <w:tcW w:w="3528" w:type="pct"/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outlineLvl w:val="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表达准确、简洁、清晰，有条理（4）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39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2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板书</w:t>
            </w:r>
          </w:p>
        </w:tc>
        <w:tc>
          <w:tcPr>
            <w:tcW w:w="3528" w:type="pct"/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outlineLvl w:val="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板书工整，知识点逻辑清晰（3）</w:t>
            </w:r>
          </w:p>
        </w:tc>
      </w:tr>
    </w:tbl>
    <w:p>
      <w:pPr>
        <w:ind w:firstLine="420" w:firstLineChars="200"/>
        <w:rPr>
          <w:rFonts w:ascii="仿宋" w:hAnsi="仿宋" w:eastAsia="仿宋" w:cs="仿宋"/>
        </w:rPr>
        <w:sectPr>
          <w:headerReference r:id="rId3" w:type="default"/>
          <w:footerReference r:id="rId4" w:type="default"/>
          <w:pgSz w:w="11906" w:h="16838"/>
          <w:pgMar w:top="1701" w:right="1588" w:bottom="1701" w:left="1588" w:header="720" w:footer="1134" w:gutter="0"/>
          <w:pgNumType w:fmt="numberInDash"/>
          <w:cols w:space="720" w:num="1"/>
          <w:docGrid w:linePitch="286" w:charSpace="0"/>
        </w:sectPr>
      </w:pPr>
    </w:p>
    <w:p>
      <w:pPr>
        <w:pStyle w:val="6"/>
      </w:pPr>
    </w:p>
    <w:p>
      <w:pPr>
        <w:snapToGrid w:val="0"/>
        <w:rPr>
          <w:rFonts w:ascii="楷体_GB2312" w:hAnsi="仿宋" w:eastAsia="楷体_GB2312" w:cs="仿宋"/>
          <w:sz w:val="28"/>
          <w:szCs w:val="28"/>
        </w:rPr>
      </w:pPr>
    </w:p>
    <w:p>
      <w:pPr>
        <w:spacing w:line="600" w:lineRule="exact"/>
        <w:jc w:val="left"/>
        <w:rPr>
          <w:rFonts w:eastAsia="黑体"/>
          <w:color w:val="auto"/>
          <w:kern w:val="1"/>
          <w:sz w:val="32"/>
          <w:szCs w:val="32"/>
        </w:rPr>
      </w:pPr>
    </w:p>
    <w:p>
      <w:pPr>
        <w:rPr>
          <w:rFonts w:hint="default" w:ascii="Times New Roman" w:hAnsi="Times New Roman" w:eastAsia="宋体" w:cs="Times New Roman"/>
          <w:sz w:val="20"/>
          <w:szCs w:val="20"/>
        </w:rPr>
      </w:pPr>
    </w:p>
    <w:p/>
    <w:p/>
    <w:p/>
    <w:p/>
    <w:p/>
    <w:p>
      <w:pPr>
        <w:pStyle w:val="6"/>
        <w:rPr>
          <w:rFonts w:hint="eastAsia" w:ascii="宋体" w:hAnsi="宋体"/>
          <w:sz w:val="24"/>
        </w:rPr>
      </w:pPr>
    </w:p>
    <w:p>
      <w:pPr>
        <w:pStyle w:val="6"/>
        <w:rPr>
          <w:rFonts w:hint="eastAsia" w:ascii="宋体" w:hAnsi="宋体"/>
          <w:sz w:val="24"/>
        </w:rPr>
      </w:pPr>
    </w:p>
    <w:p>
      <w:pPr>
        <w:pStyle w:val="6"/>
        <w:rPr>
          <w:rFonts w:hint="eastAsia" w:ascii="宋体" w:hAnsi="宋体"/>
          <w:sz w:val="24"/>
        </w:rPr>
      </w:pPr>
    </w:p>
    <w:p>
      <w:pPr>
        <w:pStyle w:val="6"/>
        <w:rPr>
          <w:rFonts w:hint="eastAsia" w:ascii="宋体" w:hAnsi="宋体"/>
          <w:sz w:val="24"/>
        </w:rPr>
      </w:pPr>
    </w:p>
    <w:p>
      <w:pPr>
        <w:pStyle w:val="6"/>
        <w:rPr>
          <w:rFonts w:hint="eastAsia" w:ascii="宋体" w:hAnsi="宋体"/>
          <w:sz w:val="24"/>
        </w:rPr>
      </w:pPr>
    </w:p>
    <w:p>
      <w:pPr>
        <w:pStyle w:val="6"/>
        <w:rPr>
          <w:rFonts w:hint="eastAsia" w:ascii="宋体" w:hAnsi="宋体"/>
          <w:sz w:val="24"/>
        </w:rPr>
      </w:pPr>
    </w:p>
    <w:p>
      <w:pPr>
        <w:pStyle w:val="6"/>
        <w:rPr>
          <w:rFonts w:hint="eastAsia" w:ascii="宋体" w:hAnsi="宋体"/>
          <w:sz w:val="24"/>
        </w:rPr>
      </w:pPr>
    </w:p>
    <w:p>
      <w:pPr>
        <w:pStyle w:val="6"/>
        <w:rPr>
          <w:rFonts w:hint="eastAsia" w:ascii="宋体" w:hAnsi="宋体"/>
          <w:sz w:val="24"/>
        </w:rPr>
      </w:pPr>
    </w:p>
    <w:p>
      <w:pPr>
        <w:pStyle w:val="6"/>
        <w:rPr>
          <w:rFonts w:hint="eastAsia" w:ascii="宋体" w:hAnsi="宋体"/>
          <w:sz w:val="24"/>
        </w:rPr>
      </w:pPr>
    </w:p>
    <w:p>
      <w:pPr>
        <w:pStyle w:val="6"/>
        <w:rPr>
          <w:rFonts w:hint="eastAsia" w:ascii="宋体" w:hAnsi="宋体"/>
          <w:sz w:val="24"/>
        </w:rPr>
      </w:pPr>
    </w:p>
    <w:p>
      <w:pPr>
        <w:pStyle w:val="6"/>
        <w:rPr>
          <w:rFonts w:hint="eastAsia" w:ascii="宋体" w:hAnsi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- 1 -</w:t>
    </w:r>
    <w:r>
      <w:rPr>
        <w:rStyle w:val="10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YzNiYTlkNTcwNzFkMzNkNWIzMmE0NTg4NWI0YWEifQ=="/>
  </w:docVars>
  <w:rsids>
    <w:rsidRoot w:val="00000000"/>
    <w:rsid w:val="1455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kern w:val="1"/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Body Text First Indent"/>
    <w:basedOn w:val="2"/>
    <w:unhideWhenUsed/>
    <w:qFormat/>
    <w:uiPriority w:val="99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2024-04-17T07:17:56Z</dcterms:created>
  <dc:creator>孙锐</dc:creator>
  <cp:lastModifiedBy>孙锐</cp:lastModifiedBy>
  <dcterms:modified xsi:type="dcterms:W3CDTF">2024-04-17T07:19:15Z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D39FDA6B17C74429B3497BCF361390B3_12</vt:lpwstr>
  </property>
</Properties>
</file>